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C9" w:rsidRPr="00AB111B" w:rsidRDefault="00B160C9" w:rsidP="00B160C9">
      <w:pPr>
        <w:pStyle w:val="ListParagraph"/>
        <w:ind w:left="0"/>
        <w:rPr>
          <w:rFonts w:ascii="Times New Roman" w:hAnsi="Times New Roman"/>
          <w:sz w:val="22"/>
        </w:rPr>
      </w:pPr>
      <w:proofErr w:type="spellStart"/>
      <w:r w:rsidRPr="00AB111B">
        <w:rPr>
          <w:rFonts w:ascii="Times New Roman" w:hAnsi="Times New Roman"/>
          <w:sz w:val="22"/>
        </w:rPr>
        <w:t>Wenona</w:t>
      </w:r>
      <w:proofErr w:type="spellEnd"/>
      <w:r w:rsidRPr="00AB111B">
        <w:rPr>
          <w:rFonts w:ascii="Times New Roman" w:hAnsi="Times New Roman"/>
          <w:sz w:val="22"/>
        </w:rPr>
        <w:t xml:space="preserve"> Victor, “Indigenous Justice: Clearing Space for Indigenous Epistemologies,” Research Paper for the National Centre for First Nations Governance, December 2007.</w:t>
      </w:r>
    </w:p>
    <w:p w:rsidR="00B160C9" w:rsidRPr="00AB111B" w:rsidRDefault="00B160C9" w:rsidP="00B160C9">
      <w:pPr>
        <w:pStyle w:val="ListParagraph"/>
        <w:ind w:left="0"/>
        <w:rPr>
          <w:rFonts w:ascii="Times New Roman" w:hAnsi="Times New Roman"/>
          <w:sz w:val="22"/>
        </w:rPr>
      </w:pPr>
    </w:p>
    <w:p w:rsidR="00B160C9" w:rsidRPr="00AB111B" w:rsidRDefault="00B160C9" w:rsidP="00B160C9">
      <w:pPr>
        <w:pStyle w:val="ListParagraph"/>
        <w:ind w:left="0"/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b/>
          <w:sz w:val="22"/>
        </w:rPr>
        <w:t xml:space="preserve">Thesis/Purpose: </w:t>
      </w:r>
      <w:r w:rsidRPr="00AB111B">
        <w:rPr>
          <w:rFonts w:ascii="Times New Roman" w:hAnsi="Times New Roman"/>
          <w:sz w:val="22"/>
        </w:rPr>
        <w:t>The purpose of the paper was for Victor to share what she has learned in her exploration and application of Indigenous epistemologies with respect to the concept of justice.</w:t>
      </w:r>
    </w:p>
    <w:p w:rsidR="00B160C9" w:rsidRPr="00AB111B" w:rsidRDefault="00B160C9" w:rsidP="00B160C9">
      <w:pPr>
        <w:pStyle w:val="ListParagraph"/>
        <w:ind w:left="0"/>
        <w:rPr>
          <w:rFonts w:ascii="Times New Roman" w:hAnsi="Times New Roman"/>
          <w:sz w:val="22"/>
        </w:rPr>
      </w:pPr>
    </w:p>
    <w:p w:rsidR="00B160C9" w:rsidRPr="00AB111B" w:rsidRDefault="00B160C9" w:rsidP="00B160C9">
      <w:pPr>
        <w:pStyle w:val="ListParagraph"/>
        <w:ind w:left="0"/>
        <w:rPr>
          <w:rFonts w:ascii="Times New Roman" w:hAnsi="Times New Roman"/>
          <w:b/>
          <w:sz w:val="22"/>
        </w:rPr>
      </w:pPr>
      <w:r w:rsidRPr="00AB111B">
        <w:rPr>
          <w:rFonts w:ascii="Times New Roman" w:hAnsi="Times New Roman"/>
          <w:b/>
          <w:sz w:val="22"/>
        </w:rPr>
        <w:t>Summary:</w:t>
      </w:r>
    </w:p>
    <w:p w:rsidR="00B160C9" w:rsidRPr="00AB111B" w:rsidRDefault="00B160C9" w:rsidP="00B160C9">
      <w:pPr>
        <w:pStyle w:val="ListParagraph"/>
        <w:numPr>
          <w:ilvl w:val="0"/>
          <w:numId w:val="3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 xml:space="preserve">Victor’s paper examines Aboriginal issues of self-determinism, colonization, ethnocentrism, </w:t>
      </w:r>
      <w:proofErr w:type="gramStart"/>
      <w:r w:rsidRPr="00AB111B">
        <w:rPr>
          <w:rFonts w:ascii="Times New Roman" w:hAnsi="Times New Roman"/>
          <w:sz w:val="22"/>
        </w:rPr>
        <w:t>violence</w:t>
      </w:r>
      <w:proofErr w:type="gramEnd"/>
      <w:r w:rsidRPr="00AB111B">
        <w:rPr>
          <w:rFonts w:ascii="Times New Roman" w:hAnsi="Times New Roman"/>
          <w:sz w:val="22"/>
        </w:rPr>
        <w:t xml:space="preserve"> against Aboriginal women, internal colonial challenges and Indigenous justice.</w:t>
      </w:r>
    </w:p>
    <w:p w:rsidR="00B160C9" w:rsidRPr="00AB111B" w:rsidRDefault="00B160C9" w:rsidP="00B160C9">
      <w:pPr>
        <w:pStyle w:val="ListParagraph"/>
        <w:numPr>
          <w:ilvl w:val="0"/>
          <w:numId w:val="3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>Central to Victor’s argument was the concept of Eurocentric bias in western research or non-western cultures whereby values and norms of the European culture are used to evaluate and assess another culture. Example “Indians have no laws” – just because you can’t see it doesn’t mean it’s not there (9).</w:t>
      </w:r>
    </w:p>
    <w:p w:rsidR="00B160C9" w:rsidRPr="00AB111B" w:rsidRDefault="00B160C9" w:rsidP="00B160C9">
      <w:pPr>
        <w:pStyle w:val="ListParagraph"/>
        <w:numPr>
          <w:ilvl w:val="0"/>
          <w:numId w:val="3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 xml:space="preserve">Colonial violence – removal of children from reserves, overrepresentation of Aboriginals in prisons, lack of attention to Aboriginal culture and values. </w:t>
      </w:r>
    </w:p>
    <w:p w:rsidR="00B160C9" w:rsidRPr="00AB111B" w:rsidRDefault="00B160C9" w:rsidP="00B160C9">
      <w:pPr>
        <w:pStyle w:val="ListParagraph"/>
        <w:numPr>
          <w:ilvl w:val="0"/>
          <w:numId w:val="3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>Self-Determinism vs. Colonialism:</w:t>
      </w:r>
    </w:p>
    <w:p w:rsidR="00B160C9" w:rsidRPr="00AB111B" w:rsidRDefault="00B160C9" w:rsidP="00B160C9">
      <w:pPr>
        <w:pStyle w:val="ListParagraph"/>
        <w:numPr>
          <w:ilvl w:val="0"/>
          <w:numId w:val="4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>Self-determination nurtures human dignity, human responsibility, self and collective actualization and continuity, a colonial regime thrives on its ability to oppress to maintain hierarchical orderings for power and importance, authority, ignorance and a concept of time that is both linear and extremely short.</w:t>
      </w:r>
    </w:p>
    <w:p w:rsidR="00B160C9" w:rsidRPr="00AB111B" w:rsidRDefault="00B160C9" w:rsidP="00B160C9">
      <w:pPr>
        <w:pStyle w:val="ListParagraph"/>
        <w:numPr>
          <w:ilvl w:val="0"/>
          <w:numId w:val="5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>Victor highlights the internal struggle of the Aboriginal community of “collective amnesia” where either culture has been forgotten (possibly forcibly so) or leaders have sold out to colonizing culture.</w:t>
      </w:r>
    </w:p>
    <w:p w:rsidR="00B160C9" w:rsidRPr="00AB111B" w:rsidRDefault="00B160C9" w:rsidP="00B160C9">
      <w:pPr>
        <w:pStyle w:val="ListParagraph"/>
        <w:numPr>
          <w:ilvl w:val="0"/>
          <w:numId w:val="5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>Presents the solution of internal sovereignty – by taking control of personal lives, families, clans and communities.  Aboriginals must return to traditional knowledge because it speaks to positive relationships, respect, solidarity and survival.</w:t>
      </w:r>
    </w:p>
    <w:p w:rsidR="00B160C9" w:rsidRPr="00AB111B" w:rsidRDefault="00B160C9" w:rsidP="00B160C9">
      <w:pPr>
        <w:pStyle w:val="ListParagraph"/>
        <w:ind w:left="360"/>
        <w:rPr>
          <w:rFonts w:ascii="Times New Roman" w:hAnsi="Times New Roman"/>
          <w:sz w:val="22"/>
        </w:rPr>
      </w:pPr>
    </w:p>
    <w:p w:rsidR="00B160C9" w:rsidRPr="00AB111B" w:rsidRDefault="00B160C9" w:rsidP="00B160C9">
      <w:pPr>
        <w:pStyle w:val="ListParagraph"/>
        <w:ind w:left="0"/>
        <w:rPr>
          <w:rFonts w:ascii="Times New Roman" w:hAnsi="Times New Roman"/>
          <w:b/>
          <w:sz w:val="22"/>
        </w:rPr>
      </w:pPr>
      <w:r w:rsidRPr="00AB111B">
        <w:rPr>
          <w:rFonts w:ascii="Times New Roman" w:hAnsi="Times New Roman"/>
          <w:b/>
          <w:sz w:val="22"/>
        </w:rPr>
        <w:t>Context:</w:t>
      </w:r>
    </w:p>
    <w:p w:rsidR="00B160C9" w:rsidRPr="00AB111B" w:rsidRDefault="00B160C9" w:rsidP="00B160C9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>Research methods and epistemologies applied to Aboriginal information.</w:t>
      </w:r>
    </w:p>
    <w:p w:rsidR="00B160C9" w:rsidRPr="00AB111B" w:rsidRDefault="00B160C9" w:rsidP="00B160C9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>Colonization and Eurocentric approaches to Aboriginal political science.</w:t>
      </w:r>
    </w:p>
    <w:p w:rsidR="00B160C9" w:rsidRPr="00AB111B" w:rsidRDefault="00B160C9" w:rsidP="00B160C9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 w:rsidRPr="00AB111B">
        <w:rPr>
          <w:rFonts w:ascii="Times New Roman" w:hAnsi="Times New Roman"/>
          <w:sz w:val="22"/>
        </w:rPr>
        <w:t>Aboriginal concepts of justice and sovereignty.</w:t>
      </w:r>
    </w:p>
    <w:p w:rsidR="00B160C9" w:rsidRPr="00AB111B" w:rsidRDefault="00B160C9" w:rsidP="00B160C9">
      <w:pPr>
        <w:pStyle w:val="ListParagraph"/>
        <w:ind w:left="0"/>
        <w:rPr>
          <w:rFonts w:ascii="Times New Roman" w:hAnsi="Times New Roman"/>
          <w:b/>
          <w:sz w:val="22"/>
        </w:rPr>
      </w:pPr>
    </w:p>
    <w:p w:rsidR="0081648C" w:rsidRDefault="00B160C9"/>
    <w:sectPr w:rsidR="0081648C" w:rsidSect="00B160C9">
      <w:type w:val="continuous"/>
      <w:pgSz w:w="12240" w:h="15840"/>
      <w:pgMar w:top="1440" w:right="1467" w:bottom="1440" w:left="156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42E72"/>
    <w:multiLevelType w:val="hybridMultilevel"/>
    <w:tmpl w:val="BF942C82"/>
    <w:lvl w:ilvl="0" w:tplc="99B091B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D5839"/>
    <w:multiLevelType w:val="hybridMultilevel"/>
    <w:tmpl w:val="BF942C82"/>
    <w:lvl w:ilvl="0" w:tplc="99B091B8">
      <w:numFmt w:val="bullet"/>
      <w:lvlText w:val="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C7531F"/>
    <w:multiLevelType w:val="hybridMultilevel"/>
    <w:tmpl w:val="BF942C82"/>
    <w:lvl w:ilvl="0" w:tplc="99B091B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74E7A"/>
    <w:multiLevelType w:val="hybridMultilevel"/>
    <w:tmpl w:val="BF942C82"/>
    <w:lvl w:ilvl="0" w:tplc="99B091B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51C47"/>
    <w:multiLevelType w:val="hybridMultilevel"/>
    <w:tmpl w:val="F484F94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ambria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ambria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ambria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7EC697C"/>
    <w:multiLevelType w:val="hybridMultilevel"/>
    <w:tmpl w:val="F484F94E"/>
    <w:lvl w:ilvl="0" w:tplc="10090001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ambria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ambria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ambria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60C9"/>
    <w:rsid w:val="00B160C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4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160C9"/>
    <w:pPr>
      <w:spacing w:after="0"/>
      <w:ind w:left="720"/>
      <w:contextualSpacing/>
    </w:pPr>
    <w:rPr>
      <w:rFonts w:ascii="Cambria" w:eastAsia="Cambria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2012-04-18T19:40:00Z</dcterms:created>
  <dcterms:modified xsi:type="dcterms:W3CDTF">2012-04-18T19:43:00Z</dcterms:modified>
</cp:coreProperties>
</file>